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DCF" w:rsidRPr="00E25A1C" w:rsidRDefault="00910DCF" w:rsidP="005C4B7A">
      <w:pPr>
        <w:spacing w:line="276" w:lineRule="auto"/>
        <w:jc w:val="right"/>
        <w:rPr>
          <w:b/>
          <w:color w:val="002060"/>
          <w:szCs w:val="32"/>
        </w:rPr>
      </w:pPr>
      <w:r w:rsidRPr="00E25A1C">
        <w:rPr>
          <w:b/>
          <w:noProof/>
          <w:color w:val="002060"/>
          <w:szCs w:val="32"/>
        </w:rPr>
        <w:drawing>
          <wp:anchor distT="0" distB="0" distL="114300" distR="114300" simplePos="0" relativeHeight="251659264" behindDoc="0" locked="0" layoutInCell="1" allowOverlap="1" wp14:anchorId="7A45307B" wp14:editId="4B61D8F7">
            <wp:simplePos x="0" y="0"/>
            <wp:positionH relativeFrom="column">
              <wp:posOffset>2743200</wp:posOffset>
            </wp:positionH>
            <wp:positionV relativeFrom="paragraph">
              <wp:posOffset>-9525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5A1C">
        <w:rPr>
          <w:b/>
          <w:color w:val="002060"/>
          <w:szCs w:val="32"/>
        </w:rPr>
        <w:t xml:space="preserve">                                                                                                  </w:t>
      </w:r>
    </w:p>
    <w:p w:rsidR="00910DCF" w:rsidRPr="00E25A1C" w:rsidRDefault="00910DCF" w:rsidP="005C4B7A">
      <w:pPr>
        <w:spacing w:line="276" w:lineRule="auto"/>
        <w:jc w:val="right"/>
        <w:rPr>
          <w:b/>
          <w:color w:val="002060"/>
          <w:szCs w:val="32"/>
        </w:rPr>
      </w:pPr>
    </w:p>
    <w:p w:rsidR="00910DCF" w:rsidRPr="00E25A1C" w:rsidRDefault="00910DCF" w:rsidP="005C4B7A">
      <w:pPr>
        <w:spacing w:line="276" w:lineRule="auto"/>
        <w:jc w:val="right"/>
        <w:rPr>
          <w:b/>
          <w:color w:val="002060"/>
          <w:szCs w:val="32"/>
        </w:rPr>
      </w:pPr>
      <w:r w:rsidRPr="00E25A1C">
        <w:rPr>
          <w:b/>
          <w:color w:val="002060"/>
          <w:szCs w:val="32"/>
        </w:rPr>
        <w:t xml:space="preserve">                                          </w:t>
      </w:r>
    </w:p>
    <w:p w:rsidR="00B854AB" w:rsidRPr="00E25A1C" w:rsidRDefault="00910DCF" w:rsidP="005C4B7A">
      <w:pPr>
        <w:spacing w:line="276" w:lineRule="auto"/>
        <w:rPr>
          <w:b/>
          <w:color w:val="002060"/>
          <w:szCs w:val="32"/>
        </w:rPr>
      </w:pPr>
      <w:r w:rsidRPr="00E25A1C">
        <w:rPr>
          <w:b/>
          <w:color w:val="002060"/>
          <w:szCs w:val="32"/>
        </w:rPr>
        <w:t xml:space="preserve">                                                 </w:t>
      </w:r>
    </w:p>
    <w:p w:rsidR="00910DCF" w:rsidRPr="00E25A1C" w:rsidRDefault="00910DCF" w:rsidP="005C4B7A">
      <w:pPr>
        <w:spacing w:line="276" w:lineRule="auto"/>
        <w:jc w:val="center"/>
        <w:rPr>
          <w:b/>
          <w:color w:val="002060"/>
          <w:szCs w:val="32"/>
        </w:rPr>
      </w:pPr>
      <w:r w:rsidRPr="00E25A1C">
        <w:rPr>
          <w:b/>
          <w:color w:val="002060"/>
          <w:szCs w:val="32"/>
        </w:rPr>
        <w:t>РОССИЙСКАЯ ФЕДЕРАЦИЯ</w:t>
      </w:r>
    </w:p>
    <w:p w:rsidR="00910DCF" w:rsidRPr="00E25A1C" w:rsidRDefault="00910DCF" w:rsidP="005C4B7A">
      <w:pPr>
        <w:spacing w:line="276" w:lineRule="auto"/>
        <w:jc w:val="center"/>
        <w:rPr>
          <w:color w:val="002060"/>
          <w:szCs w:val="32"/>
        </w:rPr>
      </w:pPr>
      <w:r w:rsidRPr="00E25A1C">
        <w:rPr>
          <w:color w:val="002060"/>
          <w:szCs w:val="32"/>
        </w:rPr>
        <w:t>КРАСНОЯРСКИЙ КРАЙ</w:t>
      </w:r>
    </w:p>
    <w:p w:rsidR="00910DCF" w:rsidRPr="00E25A1C" w:rsidRDefault="00910DCF" w:rsidP="005C4B7A">
      <w:pPr>
        <w:spacing w:line="276" w:lineRule="auto"/>
        <w:jc w:val="center"/>
        <w:rPr>
          <w:color w:val="002060"/>
          <w:szCs w:val="32"/>
        </w:rPr>
      </w:pPr>
      <w:r w:rsidRPr="00E25A1C">
        <w:rPr>
          <w:color w:val="002060"/>
          <w:szCs w:val="32"/>
        </w:rPr>
        <w:t>ТАЙМЫРСКИЙ ДОЛГАНО-НЕНЕЦКИЙ МУНИЦИПАЛЬНЫЙ РАЙОН</w:t>
      </w:r>
    </w:p>
    <w:p w:rsidR="00910DCF" w:rsidRPr="00E25A1C" w:rsidRDefault="00910DCF" w:rsidP="005C4B7A">
      <w:pPr>
        <w:spacing w:line="276" w:lineRule="auto"/>
        <w:jc w:val="center"/>
        <w:rPr>
          <w:b/>
          <w:color w:val="002060"/>
          <w:szCs w:val="32"/>
        </w:rPr>
      </w:pPr>
      <w:r w:rsidRPr="00E25A1C">
        <w:rPr>
          <w:b/>
          <w:color w:val="002060"/>
          <w:szCs w:val="32"/>
        </w:rPr>
        <w:t>АДМИНИСТРАЦИЯ СЕЛЬСКОГО ПОСЕЛЕНИЯ ХАТАНГА</w:t>
      </w:r>
    </w:p>
    <w:p w:rsidR="00910DCF" w:rsidRPr="00E25A1C" w:rsidRDefault="00910DCF" w:rsidP="005C4B7A">
      <w:pPr>
        <w:spacing w:line="276" w:lineRule="auto"/>
        <w:jc w:val="center"/>
        <w:rPr>
          <w:b/>
          <w:color w:val="002060"/>
          <w:szCs w:val="32"/>
        </w:rPr>
      </w:pPr>
      <w:r w:rsidRPr="00E25A1C">
        <w:rPr>
          <w:b/>
          <w:color w:val="002060"/>
          <w:szCs w:val="32"/>
        </w:rPr>
        <w:t xml:space="preserve">  </w:t>
      </w:r>
    </w:p>
    <w:p w:rsidR="00910DCF" w:rsidRPr="00E25A1C" w:rsidRDefault="00910DCF" w:rsidP="005C4B7A">
      <w:pPr>
        <w:spacing w:line="276" w:lineRule="auto"/>
        <w:jc w:val="center"/>
        <w:rPr>
          <w:b/>
          <w:color w:val="002060"/>
          <w:szCs w:val="32"/>
        </w:rPr>
      </w:pPr>
      <w:r w:rsidRPr="00E25A1C">
        <w:rPr>
          <w:b/>
          <w:color w:val="002060"/>
          <w:szCs w:val="32"/>
        </w:rPr>
        <w:t xml:space="preserve"> </w:t>
      </w:r>
    </w:p>
    <w:p w:rsidR="00910DCF" w:rsidRPr="00E25A1C" w:rsidRDefault="00436CBA" w:rsidP="005C4B7A">
      <w:pPr>
        <w:spacing w:line="276" w:lineRule="auto"/>
        <w:jc w:val="center"/>
        <w:rPr>
          <w:b/>
          <w:color w:val="002060"/>
          <w:szCs w:val="32"/>
        </w:rPr>
      </w:pPr>
      <w:r w:rsidRPr="00E25A1C">
        <w:rPr>
          <w:b/>
          <w:color w:val="002060"/>
          <w:szCs w:val="32"/>
        </w:rPr>
        <w:t>ПОСТАНОВЛЕНИЯ</w:t>
      </w:r>
      <w:r w:rsidR="00910DCF" w:rsidRPr="00E25A1C">
        <w:rPr>
          <w:b/>
          <w:color w:val="002060"/>
          <w:szCs w:val="32"/>
        </w:rPr>
        <w:t xml:space="preserve"> </w:t>
      </w:r>
    </w:p>
    <w:p w:rsidR="00910DCF" w:rsidRPr="00E25A1C" w:rsidRDefault="00910DCF" w:rsidP="005C4B7A">
      <w:pPr>
        <w:spacing w:line="276" w:lineRule="auto"/>
        <w:rPr>
          <w:b/>
          <w:color w:val="002060"/>
          <w:szCs w:val="32"/>
        </w:rPr>
      </w:pPr>
    </w:p>
    <w:p w:rsidR="00910DCF" w:rsidRPr="00E25A1C" w:rsidRDefault="005C4B7A" w:rsidP="005C4B7A">
      <w:pPr>
        <w:spacing w:line="276" w:lineRule="auto"/>
        <w:rPr>
          <w:color w:val="002060"/>
        </w:rPr>
      </w:pPr>
      <w:r>
        <w:rPr>
          <w:color w:val="002060"/>
        </w:rPr>
        <w:t>23</w:t>
      </w:r>
      <w:bookmarkStart w:id="0" w:name="_GoBack"/>
      <w:bookmarkEnd w:id="0"/>
      <w:r w:rsidR="00E25A1C">
        <w:rPr>
          <w:color w:val="002060"/>
        </w:rPr>
        <w:t>.07.</w:t>
      </w:r>
      <w:r w:rsidR="009C32FD" w:rsidRPr="00E25A1C">
        <w:rPr>
          <w:color w:val="002060"/>
        </w:rPr>
        <w:t>201</w:t>
      </w:r>
      <w:r w:rsidR="00E44409" w:rsidRPr="00E25A1C">
        <w:rPr>
          <w:color w:val="002060"/>
        </w:rPr>
        <w:t>9</w:t>
      </w:r>
      <w:r w:rsidR="00910DCF" w:rsidRPr="00E25A1C">
        <w:rPr>
          <w:color w:val="002060"/>
        </w:rPr>
        <w:t xml:space="preserve"> г.                                                                          </w:t>
      </w:r>
      <w:r w:rsidR="007C28A5" w:rsidRPr="00E25A1C">
        <w:rPr>
          <w:color w:val="002060"/>
        </w:rPr>
        <w:t xml:space="preserve">                          </w:t>
      </w:r>
      <w:r w:rsidR="00E25A1C">
        <w:rPr>
          <w:color w:val="002060"/>
        </w:rPr>
        <w:t xml:space="preserve">                </w:t>
      </w:r>
      <w:r w:rsidR="007C28A5" w:rsidRPr="00E25A1C">
        <w:rPr>
          <w:color w:val="002060"/>
        </w:rPr>
        <w:t xml:space="preserve"> № </w:t>
      </w:r>
      <w:r w:rsidR="00E25A1C">
        <w:rPr>
          <w:color w:val="002060"/>
        </w:rPr>
        <w:t>11</w:t>
      </w:r>
      <w:r>
        <w:rPr>
          <w:color w:val="002060"/>
        </w:rPr>
        <w:t>8</w:t>
      </w:r>
      <w:r w:rsidR="00E25A1C">
        <w:rPr>
          <w:color w:val="002060"/>
        </w:rPr>
        <w:t xml:space="preserve"> </w:t>
      </w:r>
      <w:r w:rsidR="00910DCF" w:rsidRPr="00E25A1C">
        <w:rPr>
          <w:color w:val="002060"/>
        </w:rPr>
        <w:t>- П</w:t>
      </w:r>
    </w:p>
    <w:p w:rsidR="00910DCF" w:rsidRPr="00E25A1C" w:rsidRDefault="00910DCF" w:rsidP="005C4B7A">
      <w:pPr>
        <w:spacing w:line="276" w:lineRule="auto"/>
        <w:ind w:left="540" w:hanging="540"/>
        <w:rPr>
          <w:b/>
          <w:color w:val="002060"/>
        </w:rPr>
      </w:pPr>
    </w:p>
    <w:p w:rsidR="007C28A5" w:rsidRPr="00E25A1C" w:rsidRDefault="007C28A5" w:rsidP="005C4B7A">
      <w:pPr>
        <w:tabs>
          <w:tab w:val="left" w:pos="4111"/>
          <w:tab w:val="left" w:pos="9356"/>
        </w:tabs>
        <w:spacing w:line="276" w:lineRule="auto"/>
        <w:ind w:right="-1"/>
        <w:jc w:val="both"/>
        <w:rPr>
          <w:b/>
          <w:color w:val="002060"/>
        </w:rPr>
      </w:pPr>
      <w:r w:rsidRPr="00E25A1C">
        <w:rPr>
          <w:b/>
          <w:color w:val="002060"/>
        </w:rPr>
        <w:t>О внесении и</w:t>
      </w:r>
      <w:r w:rsidR="00E25A1C">
        <w:rPr>
          <w:b/>
          <w:color w:val="002060"/>
        </w:rPr>
        <w:t xml:space="preserve">зменений в </w:t>
      </w:r>
      <w:r w:rsidRPr="00E25A1C">
        <w:rPr>
          <w:b/>
          <w:color w:val="002060"/>
        </w:rPr>
        <w:t>Постановление администрации сельского поселения Хатанга от 15.11.2013</w:t>
      </w:r>
      <w:r w:rsidR="00E25A1C">
        <w:rPr>
          <w:b/>
          <w:color w:val="002060"/>
        </w:rPr>
        <w:t xml:space="preserve"> г.</w:t>
      </w:r>
      <w:r w:rsidRPr="00E25A1C">
        <w:rPr>
          <w:b/>
          <w:color w:val="002060"/>
        </w:rPr>
        <w:t xml:space="preserve"> № 153-П</w:t>
      </w:r>
      <w:r w:rsidR="00E25A1C">
        <w:rPr>
          <w:b/>
          <w:color w:val="002060"/>
        </w:rPr>
        <w:t xml:space="preserve"> </w:t>
      </w:r>
      <w:r w:rsidRPr="00E25A1C">
        <w:rPr>
          <w:b/>
          <w:color w:val="002060"/>
        </w:rPr>
        <w:t>«Об утве</w:t>
      </w:r>
      <w:r w:rsidR="00E25A1C">
        <w:rPr>
          <w:b/>
          <w:color w:val="002060"/>
        </w:rPr>
        <w:t xml:space="preserve">рждении муниципальной программы </w:t>
      </w:r>
      <w:r w:rsidRPr="00E25A1C">
        <w:rPr>
          <w:b/>
          <w:color w:val="002060"/>
        </w:rPr>
        <w:t>«Развитие культур</w:t>
      </w:r>
      <w:r w:rsidR="00BD122A" w:rsidRPr="00E25A1C">
        <w:rPr>
          <w:b/>
          <w:color w:val="002060"/>
        </w:rPr>
        <w:t>ы в сельском поселении Хатанга»</w:t>
      </w:r>
    </w:p>
    <w:p w:rsidR="00910DCF" w:rsidRPr="00E25A1C" w:rsidRDefault="00910DCF" w:rsidP="005C4B7A">
      <w:pPr>
        <w:spacing w:line="276" w:lineRule="auto"/>
        <w:jc w:val="both"/>
        <w:rPr>
          <w:b/>
          <w:color w:val="002060"/>
        </w:rPr>
      </w:pPr>
    </w:p>
    <w:p w:rsidR="00910DCF" w:rsidRPr="00E25A1C" w:rsidRDefault="00BD122A" w:rsidP="005C4B7A">
      <w:pPr>
        <w:spacing w:line="276" w:lineRule="auto"/>
        <w:ind w:firstLine="708"/>
        <w:jc w:val="both"/>
        <w:rPr>
          <w:b/>
          <w:color w:val="002060"/>
        </w:rPr>
      </w:pPr>
      <w:r w:rsidRPr="00E25A1C">
        <w:rPr>
          <w:color w:val="002060"/>
        </w:rPr>
        <w:t xml:space="preserve">Во исполнение Решений Хатангского сельского Совета депутатов </w:t>
      </w:r>
      <w:r w:rsidR="00E25A1C" w:rsidRPr="00E25A1C">
        <w:rPr>
          <w:color w:val="002060"/>
        </w:rPr>
        <w:t xml:space="preserve">от 29.12.2015 г. </w:t>
      </w:r>
      <w:r w:rsidRPr="00E25A1C">
        <w:rPr>
          <w:color w:val="002060"/>
        </w:rPr>
        <w:t xml:space="preserve">№ 232-РС «О бюджете сельского поселения Хатанга на 2016 год и плановый период 2017-2018 годов», </w:t>
      </w:r>
      <w:r w:rsidR="00E25A1C" w:rsidRPr="00E25A1C">
        <w:rPr>
          <w:color w:val="002060"/>
        </w:rPr>
        <w:t xml:space="preserve">от 22.12.2016 </w:t>
      </w:r>
      <w:r w:rsidR="00E25A1C">
        <w:rPr>
          <w:color w:val="002060"/>
        </w:rPr>
        <w:t xml:space="preserve">г. </w:t>
      </w:r>
      <w:r w:rsidRPr="00E25A1C">
        <w:rPr>
          <w:color w:val="002060"/>
        </w:rPr>
        <w:t xml:space="preserve">№ 08-РС «О бюджете сельского поселения Хатанга на 2017 год и плановый период 2018-2019 годов», и </w:t>
      </w:r>
      <w:r w:rsidR="00E25A1C" w:rsidRPr="00E25A1C">
        <w:rPr>
          <w:color w:val="002060"/>
        </w:rPr>
        <w:t xml:space="preserve">от 21.12.2017 </w:t>
      </w:r>
      <w:r w:rsidR="00E25A1C">
        <w:rPr>
          <w:color w:val="002060"/>
        </w:rPr>
        <w:t xml:space="preserve">г. </w:t>
      </w:r>
      <w:r w:rsidRPr="00E25A1C">
        <w:rPr>
          <w:color w:val="002060"/>
        </w:rPr>
        <w:t xml:space="preserve">№ 57-РС «О бюджете сельского поселения Хатанга на 2018 год и плановый период 2019-2020 годов», </w:t>
      </w:r>
      <w:r w:rsidR="00910DCF" w:rsidRPr="00E25A1C">
        <w:rPr>
          <w:color w:val="002060"/>
        </w:rPr>
        <w:t>в соответствии с Порядком принятия решений о разработке муниципальных программ сельского поселения Хатанга, их формирования и реализации, утвержденного Постановлением администрации сельского поселения Ха</w:t>
      </w:r>
      <w:r w:rsidR="00525F06" w:rsidRPr="00E25A1C">
        <w:rPr>
          <w:color w:val="002060"/>
        </w:rPr>
        <w:t>танга  от 30.07.2013 г.</w:t>
      </w:r>
      <w:r w:rsidR="00910DCF" w:rsidRPr="00E25A1C">
        <w:rPr>
          <w:color w:val="002060"/>
        </w:rPr>
        <w:t xml:space="preserve"> </w:t>
      </w:r>
      <w:r w:rsidR="00E25A1C" w:rsidRPr="00E25A1C">
        <w:rPr>
          <w:color w:val="002060"/>
        </w:rPr>
        <w:t>№ 103-П</w:t>
      </w:r>
      <w:r w:rsidR="00E25A1C">
        <w:rPr>
          <w:color w:val="002060"/>
        </w:rPr>
        <w:t>,</w:t>
      </w:r>
    </w:p>
    <w:p w:rsidR="00910DCF" w:rsidRPr="00E25A1C" w:rsidRDefault="00910DCF" w:rsidP="005C4B7A">
      <w:pPr>
        <w:spacing w:line="276" w:lineRule="auto"/>
        <w:jc w:val="both"/>
        <w:rPr>
          <w:b/>
          <w:color w:val="002060"/>
          <w:sz w:val="26"/>
          <w:szCs w:val="26"/>
        </w:rPr>
      </w:pPr>
      <w:r w:rsidRPr="00E25A1C">
        <w:rPr>
          <w:color w:val="002060"/>
        </w:rPr>
        <w:t xml:space="preserve"> </w:t>
      </w:r>
    </w:p>
    <w:p w:rsidR="00B854AB" w:rsidRDefault="00910DCF" w:rsidP="005C4B7A">
      <w:pPr>
        <w:spacing w:line="276" w:lineRule="auto"/>
        <w:jc w:val="center"/>
        <w:rPr>
          <w:b/>
          <w:color w:val="002060"/>
        </w:rPr>
      </w:pPr>
      <w:r w:rsidRPr="00E25A1C">
        <w:rPr>
          <w:b/>
          <w:color w:val="002060"/>
        </w:rPr>
        <w:t>ПОСТАНОВЛЯЮ:</w:t>
      </w:r>
    </w:p>
    <w:p w:rsidR="00E25A1C" w:rsidRPr="00E25A1C" w:rsidRDefault="00E25A1C" w:rsidP="005C4B7A">
      <w:pPr>
        <w:spacing w:line="276" w:lineRule="auto"/>
        <w:rPr>
          <w:b/>
          <w:color w:val="002060"/>
        </w:rPr>
      </w:pPr>
    </w:p>
    <w:p w:rsidR="005C4B7A" w:rsidRPr="005C4B7A" w:rsidRDefault="00910DCF" w:rsidP="005C4B7A">
      <w:pPr>
        <w:pStyle w:val="ConsPlusNormal"/>
        <w:widowControl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25A1C">
        <w:rPr>
          <w:rFonts w:ascii="Times New Roman" w:hAnsi="Times New Roman" w:cs="Times New Roman"/>
          <w:color w:val="002060"/>
          <w:sz w:val="24"/>
          <w:szCs w:val="24"/>
        </w:rPr>
        <w:t>Внести в Постановление администрации сельского поселения Хатанга от 15.11.2013</w:t>
      </w:r>
      <w:r w:rsidR="00E25A1C">
        <w:rPr>
          <w:rFonts w:ascii="Times New Roman" w:hAnsi="Times New Roman" w:cs="Times New Roman"/>
          <w:color w:val="002060"/>
          <w:sz w:val="24"/>
          <w:szCs w:val="24"/>
        </w:rPr>
        <w:t xml:space="preserve"> г.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№ 153-П «Об утверждении муниципальной программы «Развитие культуры в сельском поселении Хатанга» 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>далее – Постановление) следующие изменения:</w:t>
      </w:r>
    </w:p>
    <w:p w:rsidR="00386A97" w:rsidRDefault="00386A97" w:rsidP="005C4B7A">
      <w:pPr>
        <w:pStyle w:val="ConsPlusNormal"/>
        <w:widowControl/>
        <w:numPr>
          <w:ilvl w:val="1"/>
          <w:numId w:val="2"/>
        </w:numPr>
        <w:tabs>
          <w:tab w:val="left" w:pos="1134"/>
        </w:tabs>
        <w:spacing w:after="120"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В 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п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риложении к Постановлению </w:t>
      </w:r>
      <w:r w:rsidR="005C4B7A" w:rsidRPr="005C4B7A">
        <w:rPr>
          <w:rFonts w:ascii="Times New Roman" w:hAnsi="Times New Roman" w:cs="Times New Roman"/>
          <w:color w:val="002060"/>
          <w:sz w:val="24"/>
          <w:szCs w:val="24"/>
        </w:rPr>
        <w:t xml:space="preserve">(далее – муниципальная программа) 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раздел «Ресурсное обеспечение Программы» </w:t>
      </w:r>
      <w:r w:rsidR="00910DCF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изложить 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в следующей </w:t>
      </w:r>
      <w:r w:rsidR="00910DCF" w:rsidRPr="00E25A1C">
        <w:rPr>
          <w:rFonts w:ascii="Times New Roman" w:hAnsi="Times New Roman" w:cs="Times New Roman"/>
          <w:color w:val="002060"/>
          <w:sz w:val="24"/>
          <w:szCs w:val="24"/>
        </w:rPr>
        <w:t>редакции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9"/>
        <w:gridCol w:w="5345"/>
      </w:tblGrid>
      <w:tr w:rsidR="00E25A1C" w:rsidRPr="00E25A1C" w:rsidTr="009E1832">
        <w:tc>
          <w:tcPr>
            <w:tcW w:w="3409" w:type="dxa"/>
          </w:tcPr>
          <w:p w:rsidR="00E44409" w:rsidRPr="00E25A1C" w:rsidRDefault="00E44409" w:rsidP="005C4B7A">
            <w:pPr>
              <w:pStyle w:val="ConsPlusCell"/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Ресурсное обеспечение Программы</w:t>
            </w:r>
          </w:p>
        </w:tc>
        <w:tc>
          <w:tcPr>
            <w:tcW w:w="5345" w:type="dxa"/>
          </w:tcPr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Общий объем финансирования Программы за счет всех источников финансирования составит </w:t>
            </w:r>
            <w:r w:rsidRPr="00E25A1C">
              <w:rPr>
                <w:b/>
                <w:color w:val="002060"/>
              </w:rPr>
              <w:t>710 261,27 тыс. руб.,</w:t>
            </w:r>
            <w:r w:rsidRPr="00E25A1C">
              <w:rPr>
                <w:color w:val="002060"/>
              </w:rPr>
              <w:t xml:space="preserve"> 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в том числе по годам: </w:t>
            </w:r>
          </w:p>
          <w:p w:rsidR="00E44409" w:rsidRPr="00E25A1C" w:rsidRDefault="00E44409" w:rsidP="005C4B7A">
            <w:pPr>
              <w:spacing w:line="276" w:lineRule="auto"/>
              <w:rPr>
                <w:b/>
                <w:color w:val="002060"/>
              </w:rPr>
            </w:pPr>
            <w:r w:rsidRPr="00E25A1C">
              <w:rPr>
                <w:b/>
                <w:color w:val="002060"/>
              </w:rPr>
              <w:t xml:space="preserve">2016 год – </w:t>
            </w:r>
            <w:r w:rsidRPr="00E25A1C">
              <w:rPr>
                <w:rFonts w:eastAsia="Calibri"/>
                <w:b/>
                <w:color w:val="002060"/>
              </w:rPr>
              <w:t>129 109,12</w:t>
            </w:r>
            <w:r w:rsidRPr="00E25A1C">
              <w:rPr>
                <w:rFonts w:eastAsia="Calibri"/>
                <w:b/>
                <w:color w:val="002060"/>
                <w:sz w:val="22"/>
                <w:szCs w:val="22"/>
              </w:rPr>
              <w:t xml:space="preserve"> </w:t>
            </w:r>
            <w:r w:rsidRPr="00E25A1C">
              <w:rPr>
                <w:b/>
                <w:color w:val="002060"/>
              </w:rPr>
              <w:t>тыс. руб.;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- федеральный бюджет – 157,35 тыс. руб. 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краевой бюджет – 316,30 тыс. руб.;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районный бюджет – 759,86 тыс. руб.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бюджет поселения –127 875,62 тыс. руб.</w:t>
            </w:r>
          </w:p>
          <w:p w:rsidR="00E44409" w:rsidRPr="00E25A1C" w:rsidRDefault="00E44409" w:rsidP="005C4B7A">
            <w:pPr>
              <w:spacing w:line="276" w:lineRule="auto"/>
              <w:rPr>
                <w:b/>
                <w:color w:val="002060"/>
              </w:rPr>
            </w:pPr>
            <w:r w:rsidRPr="00E25A1C">
              <w:rPr>
                <w:b/>
                <w:color w:val="002060"/>
              </w:rPr>
              <w:t>2017 год – 134 317,47 тыс. руб.;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lastRenderedPageBreak/>
              <w:t xml:space="preserve">- федеральный бюджет – 7,00 тыс. руб. 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краевой бюджет – 5 370,94 тыс. руб.;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районный бюджет – 471,68 тыс. руб.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бюджет поселения – 128 467,85 тыс. руб.</w:t>
            </w:r>
          </w:p>
          <w:p w:rsidR="00E44409" w:rsidRPr="00E25A1C" w:rsidRDefault="00E44409" w:rsidP="005C4B7A">
            <w:pPr>
              <w:spacing w:line="276" w:lineRule="auto"/>
              <w:rPr>
                <w:b/>
                <w:color w:val="002060"/>
              </w:rPr>
            </w:pPr>
            <w:r w:rsidRPr="00E25A1C">
              <w:rPr>
                <w:b/>
                <w:color w:val="002060"/>
              </w:rPr>
              <w:t>2018 год – 158 987,56 тыс. руб.;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- федеральный бюджет – 7,69 тыс. руб. 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краевой бюджет – 5 696,27 тыс. руб.;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районный бюджет – 331,40 тыс. руб.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бюджет поселения –152 952,20 тыс. руб.</w:t>
            </w:r>
          </w:p>
          <w:p w:rsidR="00E44409" w:rsidRPr="00E25A1C" w:rsidRDefault="00E44409" w:rsidP="005C4B7A">
            <w:pPr>
              <w:spacing w:line="276" w:lineRule="auto"/>
              <w:rPr>
                <w:b/>
                <w:color w:val="002060"/>
              </w:rPr>
            </w:pPr>
            <w:r w:rsidRPr="00E25A1C">
              <w:rPr>
                <w:b/>
                <w:color w:val="002060"/>
              </w:rPr>
              <w:t>2019 год – 157 351,29 тыс. руб.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- федеральный бюджет – 8,24 тыс. руб. 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краевой бюджет – 3 012,16 тыс. руб.;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районный бюджет – 469,20 тыс. руб.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бюджет поселения –153 861,69 тыс. руб.</w:t>
            </w:r>
          </w:p>
          <w:p w:rsidR="00E44409" w:rsidRPr="00E25A1C" w:rsidRDefault="00E44409" w:rsidP="005C4B7A">
            <w:pPr>
              <w:spacing w:line="276" w:lineRule="auto"/>
              <w:rPr>
                <w:b/>
                <w:color w:val="002060"/>
              </w:rPr>
            </w:pPr>
            <w:r w:rsidRPr="00E25A1C">
              <w:rPr>
                <w:b/>
                <w:color w:val="002060"/>
              </w:rPr>
              <w:t>2020 год – 130 495,83 тыс. руб.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- федеральный бюджет – 0,00 тыс. руб. 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краевой бюджет – 0,00 тыс. руб.;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районный бюджет – 0,00 тыс. руб.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- бюджет поселения –130 495,83 тыс. руб.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</w:p>
        </w:tc>
      </w:tr>
    </w:tbl>
    <w:p w:rsidR="00386A97" w:rsidRPr="00E25A1C" w:rsidRDefault="00386A97" w:rsidP="005C4B7A">
      <w:pPr>
        <w:pStyle w:val="ConsPlusNormal"/>
        <w:widowControl/>
        <w:spacing w:after="120"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910DCF" w:rsidRDefault="00386A97" w:rsidP="005C4B7A">
      <w:pPr>
        <w:pStyle w:val="ConsPlusNormal"/>
        <w:widowControl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25A1C">
        <w:rPr>
          <w:rFonts w:ascii="Times New Roman" w:hAnsi="Times New Roman" w:cs="Times New Roman"/>
          <w:color w:val="002060"/>
          <w:sz w:val="24"/>
          <w:szCs w:val="24"/>
        </w:rPr>
        <w:t>Приложени</w:t>
      </w:r>
      <w:r w:rsidR="00034801" w:rsidRPr="00E25A1C">
        <w:rPr>
          <w:rFonts w:ascii="Times New Roman" w:hAnsi="Times New Roman" w:cs="Times New Roman"/>
          <w:color w:val="002060"/>
          <w:sz w:val="24"/>
          <w:szCs w:val="24"/>
        </w:rPr>
        <w:t>я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№ 1, 2, 3 к муниципальной программе изложит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ь в редакции, согласно приложениям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№ 1, 2, 3 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к настоящему 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П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>остановлению.</w:t>
      </w:r>
    </w:p>
    <w:p w:rsidR="005C4B7A" w:rsidRPr="00E25A1C" w:rsidRDefault="005C4B7A" w:rsidP="005C4B7A">
      <w:pPr>
        <w:pStyle w:val="ConsPlusNormal"/>
        <w:widowControl/>
        <w:tabs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386A97" w:rsidRDefault="00386A97" w:rsidP="005C4B7A">
      <w:pPr>
        <w:pStyle w:val="ConsPlusNormal"/>
        <w:widowControl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В 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п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>риложении № 4 к муниципальной программе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раздел «Объемы и источники финансирования подпрограммы» изложить в следующей редакции:</w:t>
      </w: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7"/>
        <w:gridCol w:w="4802"/>
      </w:tblGrid>
      <w:tr w:rsidR="00E25A1C" w:rsidRPr="00E25A1C" w:rsidTr="005B2577">
        <w:tc>
          <w:tcPr>
            <w:tcW w:w="3987" w:type="dxa"/>
          </w:tcPr>
          <w:p w:rsidR="00E44409" w:rsidRPr="00E25A1C" w:rsidRDefault="00E44409" w:rsidP="005C4B7A">
            <w:pPr>
              <w:pStyle w:val="ConsPlusCell"/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Объемы и источники финансирования подпрограммы </w:t>
            </w:r>
          </w:p>
        </w:tc>
        <w:tc>
          <w:tcPr>
            <w:tcW w:w="4802" w:type="dxa"/>
          </w:tcPr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b/>
                <w:color w:val="002060"/>
              </w:rPr>
              <w:t xml:space="preserve">Общий объем финансирования подпрограммы за счет всех источников – </w:t>
            </w:r>
            <w:r w:rsidR="00DD59D5" w:rsidRPr="00E25A1C">
              <w:rPr>
                <w:b/>
                <w:color w:val="002060"/>
              </w:rPr>
              <w:t>620 690</w:t>
            </w:r>
            <w:r w:rsidRPr="00E25A1C">
              <w:rPr>
                <w:b/>
                <w:color w:val="002060"/>
              </w:rPr>
              <w:t>,</w:t>
            </w:r>
            <w:r w:rsidR="00DD59D5" w:rsidRPr="00E25A1C">
              <w:rPr>
                <w:b/>
                <w:color w:val="002060"/>
              </w:rPr>
              <w:t>95</w:t>
            </w:r>
            <w:r w:rsidRPr="00E25A1C">
              <w:rPr>
                <w:b/>
                <w:color w:val="002060"/>
              </w:rPr>
              <w:t xml:space="preserve"> тыс. рублей</w:t>
            </w:r>
            <w:r w:rsidRPr="00E25A1C">
              <w:rPr>
                <w:color w:val="002060"/>
              </w:rPr>
              <w:t>, из них по годам: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2016 год – 110 181,00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112 235,85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133 382,38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2019 год – 13</w:t>
            </w:r>
            <w:r w:rsidR="00DD59D5" w:rsidRPr="00E25A1C">
              <w:rPr>
                <w:color w:val="002060"/>
              </w:rPr>
              <w:t>4</w:t>
            </w:r>
            <w:r w:rsidRPr="00E25A1C">
              <w:rPr>
                <w:color w:val="002060"/>
              </w:rPr>
              <w:t> </w:t>
            </w:r>
            <w:r w:rsidR="00DD59D5" w:rsidRPr="00E25A1C">
              <w:rPr>
                <w:color w:val="002060"/>
              </w:rPr>
              <w:t>395</w:t>
            </w:r>
            <w:r w:rsidRPr="00E25A1C">
              <w:rPr>
                <w:color w:val="002060"/>
              </w:rPr>
              <w:t>,</w:t>
            </w:r>
            <w:r w:rsidR="00DD59D5" w:rsidRPr="00E25A1C">
              <w:rPr>
                <w:color w:val="002060"/>
              </w:rPr>
              <w:t>88</w:t>
            </w:r>
            <w:r w:rsidRPr="00E25A1C">
              <w:rPr>
                <w:color w:val="002060"/>
              </w:rPr>
              <w:t xml:space="preserve">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2020 год – 130 495,83 тыс. рублей.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финансирование за счет средств </w:t>
            </w:r>
            <w:r w:rsidRPr="00E25A1C">
              <w:rPr>
                <w:b/>
                <w:color w:val="002060"/>
              </w:rPr>
              <w:t xml:space="preserve">федерального бюджета – </w:t>
            </w:r>
            <w:r w:rsidR="00DD59D5" w:rsidRPr="00E25A1C">
              <w:rPr>
                <w:b/>
                <w:color w:val="002060"/>
              </w:rPr>
              <w:t>180,28</w:t>
            </w:r>
            <w:r w:rsidRPr="00E25A1C">
              <w:rPr>
                <w:b/>
                <w:color w:val="002060"/>
              </w:rPr>
              <w:t xml:space="preserve"> тыс. рублей,</w:t>
            </w:r>
            <w:r w:rsidRPr="00E25A1C">
              <w:rPr>
                <w:color w:val="002060"/>
              </w:rPr>
              <w:t xml:space="preserve"> из них по годам: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2016 год – 157,35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7,00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7,69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2019 год – </w:t>
            </w:r>
            <w:r w:rsidR="00DD59D5" w:rsidRPr="00E25A1C">
              <w:rPr>
                <w:color w:val="002060"/>
              </w:rPr>
              <w:t>8</w:t>
            </w:r>
            <w:r w:rsidRPr="00E25A1C">
              <w:rPr>
                <w:color w:val="002060"/>
              </w:rPr>
              <w:t>,</w:t>
            </w:r>
            <w:r w:rsidR="00DD59D5" w:rsidRPr="00E25A1C">
              <w:rPr>
                <w:color w:val="002060"/>
              </w:rPr>
              <w:t>24</w:t>
            </w:r>
            <w:r w:rsidRPr="00E25A1C">
              <w:rPr>
                <w:color w:val="002060"/>
              </w:rPr>
              <w:t xml:space="preserve">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2020 год – 0,00 тыс. рублей.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финансирование за счет средств </w:t>
            </w:r>
            <w:r w:rsidRPr="00E25A1C">
              <w:rPr>
                <w:b/>
                <w:color w:val="002060"/>
              </w:rPr>
              <w:t xml:space="preserve">краевого бюджета – </w:t>
            </w:r>
            <w:r w:rsidR="00161053" w:rsidRPr="00E25A1C">
              <w:rPr>
                <w:b/>
                <w:color w:val="002060"/>
              </w:rPr>
              <w:t>11 574,74</w:t>
            </w:r>
            <w:r w:rsidRPr="00E25A1C">
              <w:rPr>
                <w:b/>
                <w:color w:val="002060"/>
              </w:rPr>
              <w:t xml:space="preserve"> тыс. рублей,</w:t>
            </w:r>
            <w:r w:rsidRPr="00E25A1C">
              <w:rPr>
                <w:color w:val="002060"/>
              </w:rPr>
              <w:t xml:space="preserve"> из них по годам: 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lastRenderedPageBreak/>
              <w:t>2016 год – 316,30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4 687,72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4 179,23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2019 год – </w:t>
            </w:r>
            <w:r w:rsidR="00161053" w:rsidRPr="00E25A1C">
              <w:rPr>
                <w:color w:val="002060"/>
              </w:rPr>
              <w:t>2 391,49</w:t>
            </w:r>
            <w:r w:rsidRPr="00E25A1C">
              <w:rPr>
                <w:color w:val="002060"/>
              </w:rPr>
              <w:t xml:space="preserve">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2020 год – 0,00 тыс. рублей.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за счет средств </w:t>
            </w:r>
            <w:r w:rsidRPr="00E25A1C">
              <w:rPr>
                <w:b/>
                <w:color w:val="002060"/>
              </w:rPr>
              <w:t>районного бюджета – 1 </w:t>
            </w:r>
            <w:r w:rsidR="00161053" w:rsidRPr="00E25A1C">
              <w:rPr>
                <w:b/>
                <w:color w:val="002060"/>
              </w:rPr>
              <w:t>644</w:t>
            </w:r>
            <w:r w:rsidRPr="00E25A1C">
              <w:rPr>
                <w:b/>
                <w:color w:val="002060"/>
              </w:rPr>
              <w:t>,</w:t>
            </w:r>
            <w:r w:rsidR="00161053" w:rsidRPr="00E25A1C">
              <w:rPr>
                <w:b/>
                <w:color w:val="002060"/>
              </w:rPr>
              <w:t>5</w:t>
            </w:r>
            <w:r w:rsidRPr="00E25A1C">
              <w:rPr>
                <w:b/>
                <w:color w:val="002060"/>
              </w:rPr>
              <w:t xml:space="preserve">4 тыс. рублей, </w:t>
            </w:r>
            <w:r w:rsidRPr="00E25A1C">
              <w:rPr>
                <w:color w:val="002060"/>
              </w:rPr>
              <w:t>из них по годам: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2016 год – 759,86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279,58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331,40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2019 год – </w:t>
            </w:r>
            <w:r w:rsidR="00161053" w:rsidRPr="00E25A1C">
              <w:rPr>
                <w:color w:val="002060"/>
              </w:rPr>
              <w:t>273</w:t>
            </w:r>
            <w:r w:rsidRPr="00E25A1C">
              <w:rPr>
                <w:color w:val="002060"/>
              </w:rPr>
              <w:t>,</w:t>
            </w:r>
            <w:r w:rsidR="00161053" w:rsidRPr="00E25A1C">
              <w:rPr>
                <w:color w:val="002060"/>
              </w:rPr>
              <w:t>7</w:t>
            </w:r>
            <w:r w:rsidRPr="00E25A1C">
              <w:rPr>
                <w:color w:val="002060"/>
              </w:rPr>
              <w:t>0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2020 год – 0,00 тыс. рублей.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финансирование за счет средств </w:t>
            </w:r>
            <w:r w:rsidRPr="00E25A1C">
              <w:rPr>
                <w:b/>
                <w:color w:val="002060"/>
              </w:rPr>
              <w:t>бюджета поселения – 607 </w:t>
            </w:r>
            <w:r w:rsidR="00161053" w:rsidRPr="00E25A1C">
              <w:rPr>
                <w:b/>
                <w:color w:val="002060"/>
              </w:rPr>
              <w:t>291</w:t>
            </w:r>
            <w:r w:rsidRPr="00E25A1C">
              <w:rPr>
                <w:b/>
                <w:color w:val="002060"/>
              </w:rPr>
              <w:t>,</w:t>
            </w:r>
            <w:r w:rsidR="00161053" w:rsidRPr="00E25A1C">
              <w:rPr>
                <w:b/>
                <w:color w:val="002060"/>
              </w:rPr>
              <w:t>39</w:t>
            </w:r>
            <w:r w:rsidRPr="00E25A1C">
              <w:rPr>
                <w:b/>
                <w:color w:val="002060"/>
              </w:rPr>
              <w:t xml:space="preserve"> тыс. рублей,</w:t>
            </w:r>
            <w:r w:rsidRPr="00E25A1C">
              <w:rPr>
                <w:color w:val="002060"/>
              </w:rPr>
              <w:t xml:space="preserve"> из них по годам: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2016 год – 108 947,50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107 261,55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128 864,06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2019 год – 131 </w:t>
            </w:r>
            <w:r w:rsidR="00161053" w:rsidRPr="00E25A1C">
              <w:rPr>
                <w:color w:val="002060"/>
              </w:rPr>
              <w:t>722</w:t>
            </w:r>
            <w:r w:rsidRPr="00E25A1C">
              <w:rPr>
                <w:color w:val="002060"/>
              </w:rPr>
              <w:t>,</w:t>
            </w:r>
            <w:r w:rsidR="00161053" w:rsidRPr="00E25A1C">
              <w:rPr>
                <w:color w:val="002060"/>
              </w:rPr>
              <w:t>45</w:t>
            </w:r>
            <w:r w:rsidRPr="00E25A1C">
              <w:rPr>
                <w:color w:val="002060"/>
              </w:rPr>
              <w:t xml:space="preserve"> тыс. рублей;</w:t>
            </w:r>
          </w:p>
          <w:p w:rsidR="00E44409" w:rsidRPr="00E25A1C" w:rsidRDefault="00E44409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2020 год – 130 495,83 тыс. рублей.</w:t>
            </w:r>
          </w:p>
        </w:tc>
      </w:tr>
    </w:tbl>
    <w:p w:rsidR="00386A97" w:rsidRPr="00E25A1C" w:rsidRDefault="00386A97" w:rsidP="005C4B7A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386A97" w:rsidRDefault="00386A97" w:rsidP="005C4B7A">
      <w:pPr>
        <w:pStyle w:val="ConsPlusNormal"/>
        <w:widowControl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25A1C">
        <w:rPr>
          <w:rFonts w:ascii="Times New Roman" w:hAnsi="Times New Roman" w:cs="Times New Roman"/>
          <w:color w:val="002060"/>
          <w:sz w:val="24"/>
          <w:szCs w:val="24"/>
        </w:rPr>
        <w:t>Приложение №</w:t>
      </w:r>
      <w:r w:rsidR="00034801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34801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к Подпрограмме «Культурное наследие»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>, реализуемой в рамках муниципальной программы,</w:t>
      </w:r>
      <w:r w:rsidR="00034801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изложить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в редакции, согласно</w:t>
      </w:r>
      <w:r w:rsidR="005C4B7A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приложени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ю</w:t>
      </w:r>
      <w:r w:rsidR="00034801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№ 4 </w:t>
      </w:r>
      <w:r w:rsidR="00034801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к настоящему 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П</w:t>
      </w:r>
      <w:r w:rsidR="00034801" w:rsidRPr="00E25A1C">
        <w:rPr>
          <w:rFonts w:ascii="Times New Roman" w:hAnsi="Times New Roman" w:cs="Times New Roman"/>
          <w:color w:val="002060"/>
          <w:sz w:val="24"/>
          <w:szCs w:val="24"/>
        </w:rPr>
        <w:t>остановлению.</w:t>
      </w:r>
    </w:p>
    <w:p w:rsidR="005C4B7A" w:rsidRPr="00E25A1C" w:rsidRDefault="005C4B7A" w:rsidP="005C4B7A">
      <w:pPr>
        <w:pStyle w:val="ConsPlusNormal"/>
        <w:widowControl/>
        <w:tabs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034801" w:rsidRDefault="00034801" w:rsidP="005C4B7A">
      <w:pPr>
        <w:pStyle w:val="ConsPlusNormal"/>
        <w:widowControl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В 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п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>риложении № 5 к муниципальной программе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раздел «Объемы и источники финансирования подпрограммы» изложить в следующей редакции: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5"/>
        <w:gridCol w:w="4589"/>
      </w:tblGrid>
      <w:tr w:rsidR="00E25A1C" w:rsidRPr="00E25A1C" w:rsidTr="005B2577"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53" w:rsidRPr="00E25A1C" w:rsidRDefault="00161053" w:rsidP="005C4B7A">
            <w:pPr>
              <w:pStyle w:val="ConsPlusCell"/>
              <w:spacing w:line="276" w:lineRule="auto"/>
              <w:rPr>
                <w:bCs/>
                <w:color w:val="002060"/>
              </w:rPr>
            </w:pPr>
            <w:r w:rsidRPr="00E25A1C">
              <w:rPr>
                <w:bCs/>
                <w:color w:val="002060"/>
              </w:rPr>
              <w:t xml:space="preserve">Объемы и источники финансирования подпрограммы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b/>
                <w:color w:val="002060"/>
              </w:rPr>
              <w:t>Общий объем финансирования подпрограммы за счет всех источников – 89 570,33 тыс. рублей</w:t>
            </w:r>
            <w:r w:rsidRPr="00E25A1C">
              <w:rPr>
                <w:color w:val="002060"/>
              </w:rPr>
              <w:t>, из них по годам: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2016 год – 18 928,12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22 081,62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25 605,18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2019 год – 22 </w:t>
            </w:r>
            <w:r w:rsidR="00B17D07" w:rsidRPr="00E25A1C">
              <w:rPr>
                <w:color w:val="002060"/>
              </w:rPr>
              <w:t>955</w:t>
            </w:r>
            <w:r w:rsidRPr="00E25A1C">
              <w:rPr>
                <w:color w:val="002060"/>
              </w:rPr>
              <w:t>,4</w:t>
            </w:r>
            <w:r w:rsidR="00B17D07" w:rsidRPr="00E25A1C">
              <w:rPr>
                <w:color w:val="002060"/>
              </w:rPr>
              <w:t>1</w:t>
            </w:r>
            <w:r w:rsidRPr="00E25A1C">
              <w:rPr>
                <w:color w:val="002060"/>
              </w:rPr>
              <w:t xml:space="preserve">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2020 год – 0,00 тыс. рублей.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финансирование за счет средств </w:t>
            </w:r>
            <w:r w:rsidRPr="00E25A1C">
              <w:rPr>
                <w:b/>
                <w:color w:val="002060"/>
              </w:rPr>
              <w:t>краевого бюджета – 2 </w:t>
            </w:r>
            <w:r w:rsidR="00B17D07" w:rsidRPr="00E25A1C">
              <w:rPr>
                <w:b/>
                <w:color w:val="002060"/>
              </w:rPr>
              <w:t>820</w:t>
            </w:r>
            <w:r w:rsidRPr="00E25A1C">
              <w:rPr>
                <w:b/>
                <w:color w:val="002060"/>
              </w:rPr>
              <w:t>,</w:t>
            </w:r>
            <w:r w:rsidR="00B17D07" w:rsidRPr="00E25A1C">
              <w:rPr>
                <w:b/>
                <w:color w:val="002060"/>
              </w:rPr>
              <w:t>93</w:t>
            </w:r>
            <w:r w:rsidRPr="00E25A1C">
              <w:rPr>
                <w:b/>
                <w:color w:val="002060"/>
              </w:rPr>
              <w:t xml:space="preserve"> тыс. рублей,</w:t>
            </w:r>
            <w:r w:rsidRPr="00E25A1C">
              <w:rPr>
                <w:color w:val="002060"/>
              </w:rPr>
              <w:t xml:space="preserve"> из них по годам: 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2016 год – 0,00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683,22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1 517,04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2019 год – </w:t>
            </w:r>
            <w:r w:rsidR="00B17D07" w:rsidRPr="00E25A1C">
              <w:rPr>
                <w:color w:val="002060"/>
              </w:rPr>
              <w:t>620,67</w:t>
            </w:r>
            <w:r w:rsidRPr="00E25A1C">
              <w:rPr>
                <w:color w:val="002060"/>
              </w:rPr>
              <w:t xml:space="preserve">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2020 год – 0,00 тыс. рублей.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за счет средств </w:t>
            </w:r>
            <w:r w:rsidRPr="00E25A1C">
              <w:rPr>
                <w:b/>
                <w:color w:val="002060"/>
              </w:rPr>
              <w:t xml:space="preserve">районного бюджета – </w:t>
            </w:r>
            <w:r w:rsidR="00B17D07" w:rsidRPr="00E25A1C">
              <w:rPr>
                <w:b/>
                <w:color w:val="002060"/>
              </w:rPr>
              <w:t>387,60</w:t>
            </w:r>
            <w:r w:rsidRPr="00E25A1C">
              <w:rPr>
                <w:b/>
                <w:color w:val="002060"/>
              </w:rPr>
              <w:t xml:space="preserve"> тыс. рублей, </w:t>
            </w:r>
            <w:r w:rsidRPr="00E25A1C">
              <w:rPr>
                <w:color w:val="002060"/>
              </w:rPr>
              <w:t>из них по годам: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lastRenderedPageBreak/>
              <w:t>2016 год – 0,00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192,10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0,00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2019 год – </w:t>
            </w:r>
            <w:r w:rsidR="00B17D07" w:rsidRPr="00E25A1C">
              <w:rPr>
                <w:color w:val="002060"/>
              </w:rPr>
              <w:t>195</w:t>
            </w:r>
            <w:r w:rsidRPr="00E25A1C">
              <w:rPr>
                <w:color w:val="002060"/>
              </w:rPr>
              <w:t>,</w:t>
            </w:r>
            <w:r w:rsidR="00B17D07" w:rsidRPr="00E25A1C">
              <w:rPr>
                <w:color w:val="002060"/>
              </w:rPr>
              <w:t>5</w:t>
            </w:r>
            <w:r w:rsidRPr="00E25A1C">
              <w:rPr>
                <w:color w:val="002060"/>
              </w:rPr>
              <w:t>0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2020 год – 0,00 тыс. рублей.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 xml:space="preserve">финансирование за счет средств </w:t>
            </w:r>
            <w:r w:rsidRPr="00E25A1C">
              <w:rPr>
                <w:b/>
                <w:color w:val="002060"/>
              </w:rPr>
              <w:t>бюджета поселения – 86 361,80 тыс. рублей,</w:t>
            </w:r>
            <w:r w:rsidRPr="00E25A1C">
              <w:rPr>
                <w:color w:val="002060"/>
              </w:rPr>
              <w:t xml:space="preserve"> из них по годам: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2016 год – 18 928,12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2017 год – 21 206,30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2018 год – 24 088,14 тыс. рублей;</w:t>
            </w:r>
          </w:p>
          <w:p w:rsidR="00161053" w:rsidRPr="00E25A1C" w:rsidRDefault="00161053" w:rsidP="005C4B7A">
            <w:pPr>
              <w:spacing w:line="276" w:lineRule="auto"/>
              <w:rPr>
                <w:color w:val="002060"/>
              </w:rPr>
            </w:pPr>
            <w:r w:rsidRPr="00E25A1C">
              <w:rPr>
                <w:color w:val="002060"/>
              </w:rPr>
              <w:t>2019 год – 22 139,24 тыс. рублей;</w:t>
            </w:r>
          </w:p>
          <w:p w:rsidR="00161053" w:rsidRPr="00E25A1C" w:rsidRDefault="00161053" w:rsidP="005C4B7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2060"/>
              </w:rPr>
            </w:pPr>
            <w:r w:rsidRPr="00E25A1C">
              <w:rPr>
                <w:color w:val="002060"/>
              </w:rPr>
              <w:t>2020 год – 0,00 тыс. рублей.</w:t>
            </w:r>
          </w:p>
        </w:tc>
      </w:tr>
    </w:tbl>
    <w:p w:rsidR="00034801" w:rsidRPr="00E25A1C" w:rsidRDefault="00034801" w:rsidP="005C4B7A">
      <w:pPr>
        <w:pStyle w:val="ConsPlusNormal"/>
        <w:widowControl/>
        <w:spacing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034801" w:rsidRPr="00E25A1C" w:rsidRDefault="00034801" w:rsidP="005C4B7A">
      <w:pPr>
        <w:pStyle w:val="ConsPlusNormal"/>
        <w:widowControl/>
        <w:numPr>
          <w:ilvl w:val="1"/>
          <w:numId w:val="2"/>
        </w:numPr>
        <w:tabs>
          <w:tab w:val="left" w:pos="1134"/>
        </w:tabs>
        <w:spacing w:after="120"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25A1C">
        <w:rPr>
          <w:rFonts w:ascii="Times New Roman" w:hAnsi="Times New Roman" w:cs="Times New Roman"/>
          <w:color w:val="002060"/>
          <w:sz w:val="24"/>
          <w:szCs w:val="24"/>
        </w:rPr>
        <w:t>Приложение № 2 к Подпрограмме «Искусство и народное творчество»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>, реализуемой в рамках муниципальной программы,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изложить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 xml:space="preserve"> в редакции, согласно приложению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№ 5 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к настоящему 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>П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>остановлению.</w:t>
      </w:r>
    </w:p>
    <w:p w:rsidR="005B2577" w:rsidRPr="005B2577" w:rsidRDefault="005B2577" w:rsidP="005C4B7A">
      <w:pPr>
        <w:pStyle w:val="a4"/>
        <w:numPr>
          <w:ilvl w:val="0"/>
          <w:numId w:val="2"/>
        </w:numPr>
        <w:tabs>
          <w:tab w:val="clear" w:pos="900"/>
          <w:tab w:val="num" w:pos="709"/>
        </w:tabs>
        <w:autoSpaceDE w:val="0"/>
        <w:spacing w:line="276" w:lineRule="auto"/>
        <w:ind w:left="709"/>
        <w:jc w:val="both"/>
        <w:rPr>
          <w:color w:val="002060"/>
          <w:lang w:eastAsia="ar-SA"/>
        </w:rPr>
      </w:pPr>
      <w:r w:rsidRPr="005B2577">
        <w:rPr>
          <w:color w:val="002060"/>
          <w:lang w:eastAsia="ar-SA"/>
        </w:rPr>
        <w:t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www.hatanga24.ru.</w:t>
      </w:r>
    </w:p>
    <w:p w:rsidR="005B2577" w:rsidRPr="00DD68EB" w:rsidRDefault="005B2577" w:rsidP="005C4B7A">
      <w:pPr>
        <w:autoSpaceDE w:val="0"/>
        <w:spacing w:line="276" w:lineRule="auto"/>
        <w:jc w:val="both"/>
        <w:rPr>
          <w:color w:val="002060"/>
          <w:lang w:eastAsia="ar-SA"/>
        </w:rPr>
      </w:pPr>
    </w:p>
    <w:p w:rsidR="005B2577" w:rsidRPr="005B2577" w:rsidRDefault="005B2577" w:rsidP="005C4B7A">
      <w:pPr>
        <w:pStyle w:val="a4"/>
        <w:numPr>
          <w:ilvl w:val="0"/>
          <w:numId w:val="2"/>
        </w:numPr>
        <w:tabs>
          <w:tab w:val="clear" w:pos="900"/>
        </w:tabs>
        <w:autoSpaceDE w:val="0"/>
        <w:spacing w:line="276" w:lineRule="auto"/>
        <w:ind w:left="709"/>
        <w:jc w:val="both"/>
        <w:rPr>
          <w:color w:val="002060"/>
          <w:lang w:eastAsia="ar-SA"/>
        </w:rPr>
      </w:pPr>
      <w:r w:rsidRPr="005B2577">
        <w:rPr>
          <w:color w:val="002060"/>
          <w:lang w:eastAsia="ar-SA"/>
        </w:rPr>
        <w:t>Постановление вступает в силу в день, следующий за днем его официального опубликования.</w:t>
      </w:r>
    </w:p>
    <w:p w:rsidR="00B854AB" w:rsidRPr="00E25A1C" w:rsidRDefault="00B854AB" w:rsidP="005C4B7A">
      <w:pPr>
        <w:pStyle w:val="a4"/>
        <w:spacing w:line="276" w:lineRule="auto"/>
        <w:rPr>
          <w:color w:val="002060"/>
        </w:rPr>
      </w:pPr>
    </w:p>
    <w:p w:rsidR="00910DCF" w:rsidRPr="00E25A1C" w:rsidRDefault="00910DCF" w:rsidP="005C4B7A">
      <w:pPr>
        <w:pStyle w:val="ConsPlusNormal"/>
        <w:widowControl/>
        <w:numPr>
          <w:ilvl w:val="0"/>
          <w:numId w:val="2"/>
        </w:numPr>
        <w:tabs>
          <w:tab w:val="clear" w:pos="900"/>
          <w:tab w:val="num" w:pos="1276"/>
        </w:tabs>
        <w:spacing w:line="276" w:lineRule="auto"/>
        <w:ind w:left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Контроль за исполнением настоящего </w:t>
      </w:r>
      <w:r w:rsidR="007C28A5" w:rsidRPr="00E25A1C">
        <w:rPr>
          <w:rFonts w:ascii="Times New Roman" w:hAnsi="Times New Roman" w:cs="Times New Roman"/>
          <w:color w:val="002060"/>
          <w:sz w:val="24"/>
          <w:szCs w:val="24"/>
        </w:rPr>
        <w:t>Постановления возложить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на 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>з</w:t>
      </w:r>
      <w:r w:rsidR="007C28A5" w:rsidRPr="00E25A1C">
        <w:rPr>
          <w:rFonts w:ascii="Times New Roman" w:hAnsi="Times New Roman" w:cs="Times New Roman"/>
          <w:color w:val="002060"/>
          <w:sz w:val="24"/>
          <w:szCs w:val="24"/>
        </w:rPr>
        <w:t>аместителя Главы</w:t>
      </w:r>
      <w:r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сельского поселения Хатанга</w:t>
      </w:r>
      <w:r w:rsidR="00E23D39" w:rsidRPr="00E25A1C">
        <w:rPr>
          <w:rFonts w:ascii="Times New Roman" w:hAnsi="Times New Roman" w:cs="Times New Roman"/>
          <w:color w:val="002060"/>
          <w:sz w:val="24"/>
          <w:szCs w:val="24"/>
        </w:rPr>
        <w:t xml:space="preserve"> по вопросам культуры, молодежной политики и спорта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2577" w:rsidRPr="00E25A1C">
        <w:rPr>
          <w:rFonts w:ascii="Times New Roman" w:hAnsi="Times New Roman" w:cs="Times New Roman"/>
          <w:color w:val="002060"/>
          <w:sz w:val="24"/>
          <w:szCs w:val="24"/>
        </w:rPr>
        <w:t>Майнагашева А.</w:t>
      </w:r>
      <w:r w:rsidR="005B25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2577" w:rsidRPr="00E25A1C">
        <w:rPr>
          <w:rFonts w:ascii="Times New Roman" w:hAnsi="Times New Roman" w:cs="Times New Roman"/>
          <w:color w:val="002060"/>
          <w:sz w:val="24"/>
          <w:szCs w:val="24"/>
        </w:rPr>
        <w:t>С.</w:t>
      </w:r>
    </w:p>
    <w:p w:rsidR="00910DCF" w:rsidRPr="00E25A1C" w:rsidRDefault="00910DCF" w:rsidP="005C4B7A">
      <w:pPr>
        <w:pStyle w:val="ConsPlusNormal"/>
        <w:widowControl/>
        <w:spacing w:line="276" w:lineRule="auto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910DCF" w:rsidRPr="00E25A1C" w:rsidRDefault="00910DCF" w:rsidP="005C4B7A">
      <w:pPr>
        <w:spacing w:line="276" w:lineRule="auto"/>
        <w:ind w:left="720"/>
        <w:jc w:val="both"/>
        <w:rPr>
          <w:color w:val="002060"/>
        </w:rPr>
      </w:pPr>
    </w:p>
    <w:p w:rsidR="00910DCF" w:rsidRPr="00E25A1C" w:rsidRDefault="00910DCF" w:rsidP="005C4B7A">
      <w:pPr>
        <w:spacing w:line="276" w:lineRule="auto"/>
        <w:ind w:left="720"/>
        <w:jc w:val="both"/>
        <w:rPr>
          <w:color w:val="002060"/>
        </w:rPr>
      </w:pPr>
    </w:p>
    <w:p w:rsidR="00D86031" w:rsidRPr="00E25A1C" w:rsidRDefault="007C28A5" w:rsidP="005C4B7A">
      <w:pPr>
        <w:spacing w:line="276" w:lineRule="auto"/>
        <w:rPr>
          <w:color w:val="002060"/>
        </w:rPr>
      </w:pPr>
      <w:r w:rsidRPr="00E25A1C">
        <w:rPr>
          <w:color w:val="002060"/>
        </w:rPr>
        <w:t>Глава с</w:t>
      </w:r>
      <w:r w:rsidR="00910DCF" w:rsidRPr="00E25A1C">
        <w:rPr>
          <w:color w:val="002060"/>
        </w:rPr>
        <w:t xml:space="preserve">ельского поселения Хатанга                                   </w:t>
      </w:r>
      <w:r w:rsidR="00D14998" w:rsidRPr="00E25A1C">
        <w:rPr>
          <w:color w:val="002060"/>
        </w:rPr>
        <w:t xml:space="preserve">                        </w:t>
      </w:r>
      <w:r w:rsidR="005B2577">
        <w:rPr>
          <w:color w:val="002060"/>
        </w:rPr>
        <w:t xml:space="preserve">     </w:t>
      </w:r>
      <w:r w:rsidR="00D14998" w:rsidRPr="00E25A1C">
        <w:rPr>
          <w:color w:val="002060"/>
        </w:rPr>
        <w:t xml:space="preserve">      </w:t>
      </w:r>
      <w:r w:rsidRPr="00E25A1C">
        <w:rPr>
          <w:color w:val="002060"/>
        </w:rPr>
        <w:t>А.</w:t>
      </w:r>
      <w:r w:rsidR="005B2577">
        <w:rPr>
          <w:color w:val="002060"/>
        </w:rPr>
        <w:t xml:space="preserve"> </w:t>
      </w:r>
      <w:r w:rsidRPr="00E25A1C">
        <w:rPr>
          <w:color w:val="002060"/>
        </w:rPr>
        <w:t>В. Кулешов</w:t>
      </w:r>
    </w:p>
    <w:sectPr w:rsidR="00D86031" w:rsidRPr="00E25A1C" w:rsidSect="00E25A1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43A55D07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>
    <w:nsid w:val="5DD8673B"/>
    <w:multiLevelType w:val="hybridMultilevel"/>
    <w:tmpl w:val="412233A0"/>
    <w:lvl w:ilvl="0" w:tplc="0A748408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852BE3"/>
    <w:multiLevelType w:val="hybridMultilevel"/>
    <w:tmpl w:val="BB7E7358"/>
    <w:lvl w:ilvl="0" w:tplc="9586DC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D63382"/>
    <w:multiLevelType w:val="hybridMultilevel"/>
    <w:tmpl w:val="C8C60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97"/>
    <w:rsid w:val="00014A2D"/>
    <w:rsid w:val="000331E9"/>
    <w:rsid w:val="00033944"/>
    <w:rsid w:val="00034801"/>
    <w:rsid w:val="0004726F"/>
    <w:rsid w:val="00051946"/>
    <w:rsid w:val="000679EA"/>
    <w:rsid w:val="00073ECF"/>
    <w:rsid w:val="00080104"/>
    <w:rsid w:val="00083826"/>
    <w:rsid w:val="000849D8"/>
    <w:rsid w:val="000857D5"/>
    <w:rsid w:val="000B4907"/>
    <w:rsid w:val="000B72F5"/>
    <w:rsid w:val="000C54E1"/>
    <w:rsid w:val="000C5507"/>
    <w:rsid w:val="000C7765"/>
    <w:rsid w:val="000D0BEA"/>
    <w:rsid w:val="000E0282"/>
    <w:rsid w:val="000E1995"/>
    <w:rsid w:val="000E2FFA"/>
    <w:rsid w:val="000F0C60"/>
    <w:rsid w:val="000F2723"/>
    <w:rsid w:val="000F539D"/>
    <w:rsid w:val="00105BEE"/>
    <w:rsid w:val="00111DFD"/>
    <w:rsid w:val="00113E18"/>
    <w:rsid w:val="00125D4D"/>
    <w:rsid w:val="00130045"/>
    <w:rsid w:val="001332E6"/>
    <w:rsid w:val="00134D57"/>
    <w:rsid w:val="00135C17"/>
    <w:rsid w:val="00135DFD"/>
    <w:rsid w:val="001452A8"/>
    <w:rsid w:val="00157E2C"/>
    <w:rsid w:val="00161053"/>
    <w:rsid w:val="00161667"/>
    <w:rsid w:val="00165341"/>
    <w:rsid w:val="00174F68"/>
    <w:rsid w:val="00175D88"/>
    <w:rsid w:val="0018478D"/>
    <w:rsid w:val="00190398"/>
    <w:rsid w:val="001907CE"/>
    <w:rsid w:val="0019110C"/>
    <w:rsid w:val="0019461A"/>
    <w:rsid w:val="001A1F33"/>
    <w:rsid w:val="001A3297"/>
    <w:rsid w:val="001B0E36"/>
    <w:rsid w:val="001C7DB0"/>
    <w:rsid w:val="001C7FDD"/>
    <w:rsid w:val="001D5C79"/>
    <w:rsid w:val="001E0DE0"/>
    <w:rsid w:val="0020110D"/>
    <w:rsid w:val="00212BC4"/>
    <w:rsid w:val="00214FC2"/>
    <w:rsid w:val="00215CAF"/>
    <w:rsid w:val="00223475"/>
    <w:rsid w:val="00241068"/>
    <w:rsid w:val="00265A00"/>
    <w:rsid w:val="002814B5"/>
    <w:rsid w:val="002827DB"/>
    <w:rsid w:val="00287B64"/>
    <w:rsid w:val="002A4D6E"/>
    <w:rsid w:val="002B2765"/>
    <w:rsid w:val="002C6564"/>
    <w:rsid w:val="002D305C"/>
    <w:rsid w:val="002D4C53"/>
    <w:rsid w:val="002D6122"/>
    <w:rsid w:val="002E2C67"/>
    <w:rsid w:val="0031787B"/>
    <w:rsid w:val="00323FA1"/>
    <w:rsid w:val="00324A88"/>
    <w:rsid w:val="00324BF0"/>
    <w:rsid w:val="0032582A"/>
    <w:rsid w:val="00330C27"/>
    <w:rsid w:val="0033373C"/>
    <w:rsid w:val="0033554F"/>
    <w:rsid w:val="003552F6"/>
    <w:rsid w:val="003567FE"/>
    <w:rsid w:val="00362ACA"/>
    <w:rsid w:val="00367329"/>
    <w:rsid w:val="00375400"/>
    <w:rsid w:val="00386A97"/>
    <w:rsid w:val="003876E6"/>
    <w:rsid w:val="00397B3C"/>
    <w:rsid w:val="003B23F1"/>
    <w:rsid w:val="003B37E5"/>
    <w:rsid w:val="003B7D85"/>
    <w:rsid w:val="003C6F17"/>
    <w:rsid w:val="003E118E"/>
    <w:rsid w:val="003F2E61"/>
    <w:rsid w:val="004021B1"/>
    <w:rsid w:val="004027DD"/>
    <w:rsid w:val="00410F00"/>
    <w:rsid w:val="00421730"/>
    <w:rsid w:val="004256B6"/>
    <w:rsid w:val="00432D1D"/>
    <w:rsid w:val="00436CBA"/>
    <w:rsid w:val="004371C0"/>
    <w:rsid w:val="00450038"/>
    <w:rsid w:val="0046797C"/>
    <w:rsid w:val="0047349B"/>
    <w:rsid w:val="00485286"/>
    <w:rsid w:val="00485705"/>
    <w:rsid w:val="004A44DE"/>
    <w:rsid w:val="004B1C8F"/>
    <w:rsid w:val="004C00F5"/>
    <w:rsid w:val="004C7FD0"/>
    <w:rsid w:val="004D71BF"/>
    <w:rsid w:val="004E4FE0"/>
    <w:rsid w:val="004E66F9"/>
    <w:rsid w:val="004F0A2F"/>
    <w:rsid w:val="004F2302"/>
    <w:rsid w:val="00523D77"/>
    <w:rsid w:val="00524192"/>
    <w:rsid w:val="00525F06"/>
    <w:rsid w:val="005300AA"/>
    <w:rsid w:val="0053779E"/>
    <w:rsid w:val="00541B01"/>
    <w:rsid w:val="0054687C"/>
    <w:rsid w:val="00552815"/>
    <w:rsid w:val="00557149"/>
    <w:rsid w:val="00572776"/>
    <w:rsid w:val="00592B5A"/>
    <w:rsid w:val="005A395A"/>
    <w:rsid w:val="005B2577"/>
    <w:rsid w:val="005C25F6"/>
    <w:rsid w:val="005C4B7A"/>
    <w:rsid w:val="005C6CF9"/>
    <w:rsid w:val="005D1F69"/>
    <w:rsid w:val="005D2D62"/>
    <w:rsid w:val="005D51CF"/>
    <w:rsid w:val="005E71AD"/>
    <w:rsid w:val="005F1D61"/>
    <w:rsid w:val="005F6699"/>
    <w:rsid w:val="0060120E"/>
    <w:rsid w:val="00626656"/>
    <w:rsid w:val="00634D2C"/>
    <w:rsid w:val="00646D65"/>
    <w:rsid w:val="00657426"/>
    <w:rsid w:val="00660018"/>
    <w:rsid w:val="006662D8"/>
    <w:rsid w:val="00681124"/>
    <w:rsid w:val="006A7365"/>
    <w:rsid w:val="006B3772"/>
    <w:rsid w:val="006B5CF8"/>
    <w:rsid w:val="006C21A0"/>
    <w:rsid w:val="006D67BB"/>
    <w:rsid w:val="006D7853"/>
    <w:rsid w:val="006E0685"/>
    <w:rsid w:val="006E0A08"/>
    <w:rsid w:val="006E1ED9"/>
    <w:rsid w:val="006E4B6A"/>
    <w:rsid w:val="00701BB9"/>
    <w:rsid w:val="00702F17"/>
    <w:rsid w:val="007162A6"/>
    <w:rsid w:val="00716A32"/>
    <w:rsid w:val="007177C3"/>
    <w:rsid w:val="007215D4"/>
    <w:rsid w:val="00722DF6"/>
    <w:rsid w:val="00724173"/>
    <w:rsid w:val="00735634"/>
    <w:rsid w:val="00750381"/>
    <w:rsid w:val="00753582"/>
    <w:rsid w:val="0079488F"/>
    <w:rsid w:val="00796F01"/>
    <w:rsid w:val="007A08BF"/>
    <w:rsid w:val="007A692A"/>
    <w:rsid w:val="007B2FC0"/>
    <w:rsid w:val="007B6EEE"/>
    <w:rsid w:val="007C28A5"/>
    <w:rsid w:val="007D4818"/>
    <w:rsid w:val="007E2107"/>
    <w:rsid w:val="007E2BE1"/>
    <w:rsid w:val="007E67D0"/>
    <w:rsid w:val="007F2C88"/>
    <w:rsid w:val="00806F30"/>
    <w:rsid w:val="00817307"/>
    <w:rsid w:val="00822BD7"/>
    <w:rsid w:val="00837EA9"/>
    <w:rsid w:val="00855810"/>
    <w:rsid w:val="008628BB"/>
    <w:rsid w:val="00866F39"/>
    <w:rsid w:val="00871887"/>
    <w:rsid w:val="008770F1"/>
    <w:rsid w:val="008A3AA0"/>
    <w:rsid w:val="008A5C15"/>
    <w:rsid w:val="008C7777"/>
    <w:rsid w:val="008D18D7"/>
    <w:rsid w:val="008D6C2E"/>
    <w:rsid w:val="008E38E8"/>
    <w:rsid w:val="008E3B76"/>
    <w:rsid w:val="008E7942"/>
    <w:rsid w:val="008F5AA6"/>
    <w:rsid w:val="008F6BA9"/>
    <w:rsid w:val="00901253"/>
    <w:rsid w:val="00902593"/>
    <w:rsid w:val="009079B6"/>
    <w:rsid w:val="009105E2"/>
    <w:rsid w:val="00910DCF"/>
    <w:rsid w:val="00924D55"/>
    <w:rsid w:val="009316A5"/>
    <w:rsid w:val="00931D5B"/>
    <w:rsid w:val="009360E2"/>
    <w:rsid w:val="00954789"/>
    <w:rsid w:val="00955FB9"/>
    <w:rsid w:val="00970C58"/>
    <w:rsid w:val="00971BAC"/>
    <w:rsid w:val="00973C1C"/>
    <w:rsid w:val="00973CE4"/>
    <w:rsid w:val="00983EA6"/>
    <w:rsid w:val="00997980"/>
    <w:rsid w:val="009C17FF"/>
    <w:rsid w:val="009C32FD"/>
    <w:rsid w:val="009C3E0C"/>
    <w:rsid w:val="009D215B"/>
    <w:rsid w:val="009E17BA"/>
    <w:rsid w:val="009E1832"/>
    <w:rsid w:val="009E5C3B"/>
    <w:rsid w:val="009E5E15"/>
    <w:rsid w:val="009F3845"/>
    <w:rsid w:val="009F5591"/>
    <w:rsid w:val="009F5C34"/>
    <w:rsid w:val="009F5E04"/>
    <w:rsid w:val="00A52E77"/>
    <w:rsid w:val="00A57B27"/>
    <w:rsid w:val="00A61FD3"/>
    <w:rsid w:val="00A63090"/>
    <w:rsid w:val="00A63BA8"/>
    <w:rsid w:val="00A671BA"/>
    <w:rsid w:val="00A73A36"/>
    <w:rsid w:val="00A74B9A"/>
    <w:rsid w:val="00A83766"/>
    <w:rsid w:val="00A91F79"/>
    <w:rsid w:val="00A9629E"/>
    <w:rsid w:val="00A9750B"/>
    <w:rsid w:val="00AA262D"/>
    <w:rsid w:val="00AC0B4B"/>
    <w:rsid w:val="00AC2AFA"/>
    <w:rsid w:val="00AF5EDF"/>
    <w:rsid w:val="00AF6244"/>
    <w:rsid w:val="00B05D1A"/>
    <w:rsid w:val="00B11734"/>
    <w:rsid w:val="00B16825"/>
    <w:rsid w:val="00B17D07"/>
    <w:rsid w:val="00B278DE"/>
    <w:rsid w:val="00B32998"/>
    <w:rsid w:val="00B32F94"/>
    <w:rsid w:val="00B462CF"/>
    <w:rsid w:val="00B4732C"/>
    <w:rsid w:val="00B51C02"/>
    <w:rsid w:val="00B7605C"/>
    <w:rsid w:val="00B8493D"/>
    <w:rsid w:val="00B854AB"/>
    <w:rsid w:val="00B97449"/>
    <w:rsid w:val="00BC2F1E"/>
    <w:rsid w:val="00BC3142"/>
    <w:rsid w:val="00BD122A"/>
    <w:rsid w:val="00BD5EE9"/>
    <w:rsid w:val="00C039B7"/>
    <w:rsid w:val="00C158E6"/>
    <w:rsid w:val="00C22996"/>
    <w:rsid w:val="00C31593"/>
    <w:rsid w:val="00C75569"/>
    <w:rsid w:val="00C85E6C"/>
    <w:rsid w:val="00C87E41"/>
    <w:rsid w:val="00CB2822"/>
    <w:rsid w:val="00CC16C8"/>
    <w:rsid w:val="00CC24C3"/>
    <w:rsid w:val="00CE3051"/>
    <w:rsid w:val="00CE6E92"/>
    <w:rsid w:val="00CF4D85"/>
    <w:rsid w:val="00D10C80"/>
    <w:rsid w:val="00D14281"/>
    <w:rsid w:val="00D14998"/>
    <w:rsid w:val="00D16118"/>
    <w:rsid w:val="00D21A9B"/>
    <w:rsid w:val="00D253B8"/>
    <w:rsid w:val="00D320EA"/>
    <w:rsid w:val="00D54296"/>
    <w:rsid w:val="00D74CC5"/>
    <w:rsid w:val="00D86031"/>
    <w:rsid w:val="00D875B6"/>
    <w:rsid w:val="00DA7EE7"/>
    <w:rsid w:val="00DB4893"/>
    <w:rsid w:val="00DC2CC1"/>
    <w:rsid w:val="00DC756C"/>
    <w:rsid w:val="00DC7C73"/>
    <w:rsid w:val="00DD3AB8"/>
    <w:rsid w:val="00DD59D5"/>
    <w:rsid w:val="00DE2970"/>
    <w:rsid w:val="00DE4734"/>
    <w:rsid w:val="00DE58F8"/>
    <w:rsid w:val="00E04916"/>
    <w:rsid w:val="00E05E24"/>
    <w:rsid w:val="00E20488"/>
    <w:rsid w:val="00E23D39"/>
    <w:rsid w:val="00E24EDD"/>
    <w:rsid w:val="00E25A1C"/>
    <w:rsid w:val="00E266D3"/>
    <w:rsid w:val="00E33469"/>
    <w:rsid w:val="00E359F4"/>
    <w:rsid w:val="00E412F8"/>
    <w:rsid w:val="00E442DA"/>
    <w:rsid w:val="00E44409"/>
    <w:rsid w:val="00E60C43"/>
    <w:rsid w:val="00E66FE2"/>
    <w:rsid w:val="00E71136"/>
    <w:rsid w:val="00E86E1E"/>
    <w:rsid w:val="00E971E2"/>
    <w:rsid w:val="00EA03BC"/>
    <w:rsid w:val="00EA4DE5"/>
    <w:rsid w:val="00EA577B"/>
    <w:rsid w:val="00EB162B"/>
    <w:rsid w:val="00EB6074"/>
    <w:rsid w:val="00EC3F63"/>
    <w:rsid w:val="00ED18E8"/>
    <w:rsid w:val="00ED55C8"/>
    <w:rsid w:val="00EE27FC"/>
    <w:rsid w:val="00EE2A40"/>
    <w:rsid w:val="00EE4F21"/>
    <w:rsid w:val="00EE61BC"/>
    <w:rsid w:val="00EF55FA"/>
    <w:rsid w:val="00EF62AB"/>
    <w:rsid w:val="00F04E3F"/>
    <w:rsid w:val="00F228ED"/>
    <w:rsid w:val="00F2522B"/>
    <w:rsid w:val="00F500FF"/>
    <w:rsid w:val="00F560A4"/>
    <w:rsid w:val="00F72EC7"/>
    <w:rsid w:val="00F84F14"/>
    <w:rsid w:val="00F86888"/>
    <w:rsid w:val="00F9284E"/>
    <w:rsid w:val="00FB3607"/>
    <w:rsid w:val="00FB3DC6"/>
    <w:rsid w:val="00FD07DF"/>
    <w:rsid w:val="00FD1CF4"/>
    <w:rsid w:val="00FD539C"/>
    <w:rsid w:val="00F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7B1ED-4A5D-4A6D-A9BB-1B1CF77C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0D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0DC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B854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54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99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386A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Татьяна Ильина</cp:lastModifiedBy>
  <cp:revision>20</cp:revision>
  <cp:lastPrinted>2019-07-24T05:13:00Z</cp:lastPrinted>
  <dcterms:created xsi:type="dcterms:W3CDTF">2016-02-25T08:21:00Z</dcterms:created>
  <dcterms:modified xsi:type="dcterms:W3CDTF">2019-07-24T05:15:00Z</dcterms:modified>
</cp:coreProperties>
</file>